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9A" w:rsidRPr="00712F9A" w:rsidRDefault="00C67A61" w:rsidP="0071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П. методика работы  с исполнителем коллективом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D6275" w:rsidRDefault="000D6275" w:rsidP="000D6275">
      <w:pPr>
        <w:rPr>
          <w:rFonts w:ascii="Times New Roman" w:hAnsi="Times New Roman" w:cs="Times New Roman"/>
          <w:sz w:val="28"/>
        </w:rPr>
      </w:pPr>
    </w:p>
    <w:p w:rsidR="00A94CEC" w:rsidRDefault="00A94CEC" w:rsidP="000D6275">
      <w:pPr>
        <w:rPr>
          <w:rFonts w:ascii="Times New Roman" w:hAnsi="Times New Roman" w:cs="Times New Roman"/>
          <w:sz w:val="28"/>
        </w:rPr>
      </w:pPr>
    </w:p>
    <w:p w:rsidR="00A94CEC" w:rsidRDefault="00A94CEC" w:rsidP="000D6275">
      <w:pPr>
        <w:rPr>
          <w:rFonts w:ascii="Times New Roman" w:hAnsi="Times New Roman" w:cs="Times New Roman"/>
          <w:sz w:val="28"/>
        </w:rPr>
      </w:pPr>
    </w:p>
    <w:p w:rsidR="00A94CEC" w:rsidRDefault="00A94CEC" w:rsidP="000D6275">
      <w:pPr>
        <w:rPr>
          <w:rFonts w:ascii="Times New Roman" w:hAnsi="Times New Roman" w:cs="Times New Roman"/>
          <w:sz w:val="28"/>
        </w:rPr>
      </w:pPr>
    </w:p>
    <w:p w:rsidR="00A94CEC" w:rsidRDefault="00A94CEC" w:rsidP="000D6275">
      <w:pPr>
        <w:rPr>
          <w:rFonts w:ascii="Times New Roman" w:hAnsi="Times New Roman" w:cs="Times New Roman"/>
          <w:sz w:val="28"/>
        </w:rPr>
      </w:pPr>
    </w:p>
    <w:p w:rsidR="006B0E25" w:rsidRPr="006B0E25" w:rsidRDefault="006B0E25" w:rsidP="006B0E25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0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Оглавление</w:t>
      </w:r>
    </w:p>
    <w:p w:rsidR="006B0E25" w:rsidRPr="006B0E25" w:rsidRDefault="006B0E25" w:rsidP="006B0E25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B0E25" w:rsidRPr="006B0E25" w:rsidRDefault="00C67A61" w:rsidP="006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6B0E25" w:rsidRPr="006B0E2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6B0E25" w:rsidRPr="006B0E25" w:rsidRDefault="00C67A61" w:rsidP="006B0E2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6B0E25" w:rsidRPr="006B0E25" w:rsidRDefault="00C67A61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6</w:t>
      </w:r>
    </w:p>
    <w:p w:rsidR="006B0E25" w:rsidRPr="006B0E25" w:rsidRDefault="00C67A61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7</w:t>
      </w:r>
    </w:p>
    <w:p w:rsidR="006B0E25" w:rsidRPr="006B0E25" w:rsidRDefault="00C67A61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6B0E25" w:rsidRPr="006B0E25" w:rsidRDefault="00C67A61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6B0E25" w:rsidRPr="006B0E25" w:rsidRDefault="00C67A61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6B0E25" w:rsidRPr="006B0E25" w:rsidRDefault="00C67A61" w:rsidP="006B0E2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6</w:t>
      </w:r>
    </w:p>
    <w:p w:rsidR="006B0E25" w:rsidRPr="006B0E25" w:rsidRDefault="006B0E25" w:rsidP="006B0E2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B0E25" w:rsidRPr="000D6275" w:rsidRDefault="006B0E2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Default="000D6275" w:rsidP="000D6275">
      <w:pPr>
        <w:rPr>
          <w:rFonts w:ascii="Times New Roman" w:hAnsi="Times New Roman" w:cs="Times New Roman"/>
          <w:sz w:val="28"/>
        </w:rPr>
      </w:pPr>
    </w:p>
    <w:p w:rsidR="006B0E25" w:rsidRPr="000D6275" w:rsidRDefault="006B0E25" w:rsidP="000D6275">
      <w:pPr>
        <w:rPr>
          <w:rFonts w:ascii="Times New Roman" w:hAnsi="Times New Roman" w:cs="Times New Roman"/>
          <w:sz w:val="28"/>
        </w:rPr>
      </w:pPr>
    </w:p>
    <w:p w:rsidR="000D6275" w:rsidRPr="00145C6A" w:rsidRDefault="000D6275" w:rsidP="000D6275">
      <w:pPr>
        <w:rPr>
          <w:rFonts w:ascii="Times New Roman" w:hAnsi="Times New Roman" w:cs="Times New Roman"/>
          <w:b/>
          <w:sz w:val="28"/>
        </w:rPr>
      </w:pPr>
      <w:r w:rsidRPr="006B0E25">
        <w:rPr>
          <w:rFonts w:ascii="Times New Roman" w:hAnsi="Times New Roman" w:cs="Times New Roman"/>
          <w:b/>
          <w:sz w:val="28"/>
        </w:rPr>
        <w:t>1.</w:t>
      </w:r>
      <w:r w:rsidRPr="006B0E25">
        <w:rPr>
          <w:rFonts w:ascii="Times New Roman" w:hAnsi="Times New Roman" w:cs="Times New Roman"/>
          <w:b/>
          <w:sz w:val="28"/>
        </w:rPr>
        <w:tab/>
        <w:t xml:space="preserve">ПЕРЕЧЕНЬ ПЛАНИРУЕМЫХ РЕЗУЛЬТАТОВ </w:t>
      </w:r>
      <w:proofErr w:type="gramStart"/>
      <w:r w:rsidRPr="006B0E25">
        <w:rPr>
          <w:rFonts w:ascii="Times New Roman" w:hAnsi="Times New Roman" w:cs="Times New Roman"/>
          <w:b/>
          <w:sz w:val="28"/>
        </w:rPr>
        <w:t>ОБУЧЕНИЯ ПО ДИСЦИПЛИНЕ</w:t>
      </w:r>
      <w:proofErr w:type="gramEnd"/>
      <w:r w:rsidRPr="006B0E25">
        <w:rPr>
          <w:rFonts w:ascii="Times New Roman" w:hAnsi="Times New Roman" w:cs="Times New Roman"/>
          <w:b/>
          <w:sz w:val="28"/>
        </w:rPr>
        <w:t>, СООТНЕСЕННЫХ С ПЛАНИРУЕМЫМИ РЕЗУЛЬТАТАМИ ОСВ</w:t>
      </w:r>
      <w:r w:rsidR="009F7167">
        <w:rPr>
          <w:rFonts w:ascii="Times New Roman" w:hAnsi="Times New Roman" w:cs="Times New Roman"/>
          <w:b/>
          <w:sz w:val="28"/>
        </w:rPr>
        <w:t>ОЕНИЯ ОБРАЗОВАТЕЛЬНОЙ ПРОГРАММЫ</w:t>
      </w:r>
    </w:p>
    <w:p w:rsidR="000D6275" w:rsidRPr="000D6275" w:rsidRDefault="000D6275" w:rsidP="009F7167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Цель освоения дисциплины. Курс нацелен на формирование у студентов знаний, умений и навыков, обеспечивающих возможность их творческой работы с исполнителями, ведущими, руководителями творческих коллективов и творческими коллективами при постановке театрализованных представлений различных видов и форм.</w:t>
      </w:r>
    </w:p>
    <w:p w:rsidR="000D6275" w:rsidRPr="000D6275" w:rsidRDefault="000D6275" w:rsidP="009F7167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Данная дисциплина имеет практико-ориентированный характер, рассчитана на развитие у студентов специальных навыков профессионального мастерства.</w:t>
      </w: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Эта дисциплина дает прикладное продолжение знаниям, умениям и навыкам, полученным при изучении курсов «Педагогика», «Психология», «Режиссура театрализованных представлений и праздников</w:t>
      </w:r>
      <w:r w:rsidR="009F7167">
        <w:rPr>
          <w:rFonts w:ascii="Times New Roman" w:hAnsi="Times New Roman" w:cs="Times New Roman"/>
          <w:sz w:val="28"/>
        </w:rPr>
        <w:t>.</w:t>
      </w:r>
    </w:p>
    <w:p w:rsidR="000D6275" w:rsidRPr="00F24B6B" w:rsidRDefault="00F24B6B" w:rsidP="00F24B6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="000D6275" w:rsidRPr="00F24B6B">
        <w:rPr>
          <w:rFonts w:ascii="Times New Roman" w:hAnsi="Times New Roman" w:cs="Times New Roman"/>
          <w:b/>
          <w:sz w:val="28"/>
        </w:rPr>
        <w:t xml:space="preserve">Дисциплина направлена на формирование следующих компетенций выпускника: </w:t>
      </w:r>
    </w:p>
    <w:p w:rsidR="00367605" w:rsidRP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 – 3: </w:t>
      </w:r>
      <w:r w:rsidRPr="003676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осуществлять социальное взаимодействие и реализовывать свою роль в команде</w:t>
      </w:r>
    </w:p>
    <w:p w:rsidR="0000763A" w:rsidRPr="0000763A" w:rsidRDefault="0000763A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1: </w:t>
      </w:r>
      <w:r w:rsidRPr="000076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367605" w:rsidRP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2: </w:t>
      </w:r>
      <w:r w:rsidRPr="00367605">
        <w:rPr>
          <w:rFonts w:ascii="Times New Roman" w:eastAsia="Times New Roman" w:hAnsi="Times New Roman" w:cs="Times New Roman"/>
          <w:sz w:val="28"/>
          <w:szCs w:val="28"/>
          <w:lang w:eastAsia="zh-CN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7: </w:t>
      </w:r>
      <w:r w:rsidRPr="003676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367605" w:rsidRP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275" w:rsidRDefault="00811575" w:rsidP="000D6275">
      <w:pPr>
        <w:rPr>
          <w:rFonts w:ascii="Times New Roman" w:hAnsi="Times New Roman" w:cs="Times New Roman"/>
          <w:sz w:val="28"/>
        </w:rPr>
      </w:pPr>
      <w:r w:rsidRPr="00811575">
        <w:rPr>
          <w:rFonts w:ascii="Times New Roman" w:hAnsi="Times New Roman" w:cs="Times New Roman"/>
          <w:sz w:val="28"/>
        </w:rPr>
        <w:t xml:space="preserve">Перечень планируемых результатов </w:t>
      </w:r>
      <w:proofErr w:type="gramStart"/>
      <w:r w:rsidRPr="00811575">
        <w:rPr>
          <w:rFonts w:ascii="Times New Roman" w:hAnsi="Times New Roman" w:cs="Times New Roman"/>
          <w:sz w:val="28"/>
        </w:rPr>
        <w:t>обучения по дисциплине</w:t>
      </w:r>
      <w:proofErr w:type="gramEnd"/>
      <w:r w:rsidRPr="00811575">
        <w:rPr>
          <w:rFonts w:ascii="Times New Roman" w:hAnsi="Times New Roman" w:cs="Times New Roman"/>
          <w:sz w:val="28"/>
        </w:rPr>
        <w:t>, соотнесенные с планируемыми результатами освоения образовательной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885"/>
        <w:gridCol w:w="6147"/>
      </w:tblGrid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пп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Код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компетенции</w:t>
            </w:r>
          </w:p>
        </w:tc>
        <w:tc>
          <w:tcPr>
            <w:tcW w:w="6480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Планируемые результаты </w:t>
            </w:r>
            <w:proofErr w:type="gramStart"/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обучения по дисциплине</w:t>
            </w:r>
            <w:proofErr w:type="gramEnd"/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;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</w:tr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УК – 3: 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Способность осуществлять социальное взаимодействие и 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реализовывать свою роль в команде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480" w:type="dxa"/>
            <w:shd w:val="clear" w:color="auto" w:fill="auto"/>
          </w:tcPr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Знать: Принципы  работы с теоретической и эмпирической информацией; основы и методы проведения исследовательской работы;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основные этапы и перспективы развития в 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профессиональной области.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Уметь: 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Владеть: 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– 1: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      </w:r>
          </w:p>
        </w:tc>
        <w:tc>
          <w:tcPr>
            <w:tcW w:w="6480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Знать: Определение культурной политики; особенности формирования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культурной политики на различных этапах исторического развития России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Разрабатывать проекты и программы режиссуры театрализованных представлений; участвовать в реализации проектов и программ, анализировать результаты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Владеть: Навыком выявления основных режиссерских проблем в организации театрализованных представлений </w:t>
            </w:r>
          </w:p>
        </w:tc>
      </w:tr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C81D7C" w:rsidRPr="00C81D7C" w:rsidRDefault="00C81D7C" w:rsidP="00C81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D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ПК – 2: </w:t>
            </w:r>
            <w:r w:rsidRPr="00C81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0" w:type="dxa"/>
            <w:shd w:val="clear" w:color="auto" w:fill="auto"/>
          </w:tcPr>
          <w:p w:rsid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F33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Знать: основы фундаментальных и прикладных дисциплин в области режиссуры театрализованных представлений - современные методологические принципы и методические приемы</w:t>
            </w:r>
          </w:p>
          <w:p w:rsidR="00CF3371" w:rsidRP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CF3371" w:rsidRP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F33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Уметь: 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  <w:p w:rsidR="00CF3371" w:rsidRP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C30CC6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3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Владеть: применением технологий Режиссуры театрализованных представлений и праздников в разных сферах деятельности</w:t>
            </w:r>
            <w:r w:rsidR="00C30CC6"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D4FF2" w:rsidRPr="00C30CC6" w:rsidRDefault="00DD4FF2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4FF2" w:rsidRPr="00C30CC6" w:rsidTr="00C507E6">
        <w:tc>
          <w:tcPr>
            <w:tcW w:w="539" w:type="dxa"/>
            <w:shd w:val="clear" w:color="auto" w:fill="auto"/>
          </w:tcPr>
          <w:p w:rsidR="00DD4FF2" w:rsidRPr="00DD4FF2" w:rsidRDefault="00DD4FF2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DD4FF2" w:rsidRDefault="00DD4FF2" w:rsidP="00D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6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ПК – 7: </w:t>
            </w:r>
            <w:r w:rsidRPr="0036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Способность </w:t>
            </w:r>
            <w:r w:rsidRPr="0036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  <w:p w:rsidR="00DD4FF2" w:rsidRPr="00C81D7C" w:rsidRDefault="00DD4FF2" w:rsidP="00C81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80" w:type="dxa"/>
            <w:shd w:val="clear" w:color="auto" w:fill="auto"/>
          </w:tcPr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Знать: основные понятия творческо-</w:t>
            </w: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4FF2" w:rsidRPr="00CF3371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технологиями разработки и реализации проектов</w:t>
            </w:r>
          </w:p>
        </w:tc>
      </w:tr>
    </w:tbl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51353B" w:rsidRDefault="000D6275" w:rsidP="000D6275">
      <w:pPr>
        <w:rPr>
          <w:rFonts w:ascii="Times New Roman" w:hAnsi="Times New Roman" w:cs="Times New Roman"/>
          <w:b/>
          <w:sz w:val="28"/>
        </w:rPr>
      </w:pPr>
      <w:r w:rsidRPr="0051353B">
        <w:rPr>
          <w:rFonts w:ascii="Times New Roman" w:hAnsi="Times New Roman" w:cs="Times New Roman"/>
          <w:b/>
          <w:sz w:val="28"/>
        </w:rPr>
        <w:t>2.</w:t>
      </w:r>
      <w:r w:rsidRPr="0051353B">
        <w:rPr>
          <w:rFonts w:ascii="Times New Roman" w:hAnsi="Times New Roman" w:cs="Times New Roman"/>
          <w:b/>
          <w:sz w:val="28"/>
        </w:rPr>
        <w:tab/>
        <w:t xml:space="preserve">МЕСТО ДИСЦИПЛИНЫ В СТРУКТУРЕ ОПОП </w:t>
      </w:r>
      <w:proofErr w:type="gramStart"/>
      <w:r w:rsidRPr="0051353B">
        <w:rPr>
          <w:rFonts w:ascii="Times New Roman" w:hAnsi="Times New Roman" w:cs="Times New Roman"/>
          <w:b/>
          <w:sz w:val="28"/>
        </w:rPr>
        <w:t>ВО</w:t>
      </w:r>
      <w:proofErr w:type="gramEnd"/>
    </w:p>
    <w:p w:rsidR="000D6275" w:rsidRDefault="000D6275" w:rsidP="000D6275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Дисциплина Б1.О.17 Методика работы с исполнителем и коллективом относится к блоку Б1.</w:t>
      </w:r>
      <w:proofErr w:type="gramStart"/>
      <w:r w:rsidRPr="000D6275">
        <w:rPr>
          <w:rFonts w:ascii="Times New Roman" w:hAnsi="Times New Roman" w:cs="Times New Roman"/>
          <w:sz w:val="28"/>
        </w:rPr>
        <w:t>О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учебного плана ОПОП 51.03.05 Режиссура театрализованных представлений и праздников (профиль: </w:t>
      </w:r>
      <w:proofErr w:type="gramStart"/>
      <w:r w:rsidRPr="000D6275">
        <w:rPr>
          <w:rFonts w:ascii="Times New Roman" w:hAnsi="Times New Roman" w:cs="Times New Roman"/>
          <w:sz w:val="28"/>
        </w:rPr>
        <w:t>Режиссер театрализованных представлений и праздников)</w:t>
      </w:r>
      <w:proofErr w:type="gramEnd"/>
    </w:p>
    <w:p w:rsidR="008100F6" w:rsidRPr="008100F6" w:rsidRDefault="008100F6" w:rsidP="008100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изучается в 5,6,7,8 семестрах</w:t>
      </w:r>
      <w:r w:rsidR="00A35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очного отделения, в 7,8,9,10 </w:t>
      </w: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семестрах заочного отделения. </w:t>
      </w:r>
    </w:p>
    <w:p w:rsidR="008100F6" w:rsidRPr="008100F6" w:rsidRDefault="008100F6" w:rsidP="008100F6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дисциплины </w:t>
      </w:r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Б1.О.17 Методика работы с исполнителем и коллективом относится к блоку Б1.</w:t>
      </w:r>
      <w:proofErr w:type="gramStart"/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proofErr w:type="gramEnd"/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учебного плана ОПОП 51.03.05 Режиссура театрализованных представлений и праздников (профиль: </w:t>
      </w:r>
      <w:proofErr w:type="gramStart"/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Режиссер театрализованных представлений и праздников)</w:t>
      </w:r>
      <w:proofErr w:type="gramEnd"/>
    </w:p>
    <w:p w:rsidR="008100F6" w:rsidRDefault="008100F6" w:rsidP="008100F6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0D6275" w:rsidRPr="00204C5F" w:rsidRDefault="00204C5F" w:rsidP="00204C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Педагогика, Психология, Музыка в ТП (работа режиссера с композитором), Основы режиссуры и мастерства актера в театрализованном представлении, Музыкально-ритмическое воспитание, Работа режиссера с вокальным коллективом, История теория праздничной культуры, Режиссура театрализованных представлений и праздников, Методика работы с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исполнителем коллективом, Психология творчества в театрализованном представлении, Актерский психотренинг, Работа режиссера с балетмейстером, Работа режиссера с художником (макетирование), Хореография в ТП, Сценография (Материальная культура</w:t>
      </w:r>
      <w:proofErr w:type="gramEnd"/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Грим, Сценическая речь, Сценарное мастерство, История русской литературы, История зарубежной литературы, История музыки, практика Учебная: творческая, практика Производственная: творческая, Государственная итоговая аттестация.</w:t>
      </w:r>
      <w:proofErr w:type="gramEnd"/>
    </w:p>
    <w:p w:rsidR="000D6275" w:rsidRPr="00204C5F" w:rsidRDefault="000D6275" w:rsidP="00204C5F">
      <w:pPr>
        <w:rPr>
          <w:rFonts w:ascii="Times New Roman" w:hAnsi="Times New Roman" w:cs="Times New Roman"/>
          <w:b/>
          <w:sz w:val="28"/>
        </w:rPr>
      </w:pPr>
      <w:r w:rsidRPr="00204C5F">
        <w:rPr>
          <w:rFonts w:ascii="Times New Roman" w:hAnsi="Times New Roman" w:cs="Times New Roman"/>
          <w:b/>
          <w:sz w:val="28"/>
        </w:rPr>
        <w:t>3.</w:t>
      </w:r>
      <w:r w:rsidRPr="00204C5F">
        <w:rPr>
          <w:rFonts w:ascii="Times New Roman" w:hAnsi="Times New Roman" w:cs="Times New Roman"/>
          <w:b/>
          <w:sz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Общая трудоемкость дис</w:t>
      </w:r>
      <w:r w:rsidR="00204C5F">
        <w:rPr>
          <w:rFonts w:ascii="Times New Roman" w:hAnsi="Times New Roman" w:cs="Times New Roman"/>
          <w:sz w:val="28"/>
        </w:rPr>
        <w:t>циплины «Методика работы с исполнителем коллективом</w:t>
      </w:r>
      <w:r w:rsidRPr="000D6275">
        <w:rPr>
          <w:rFonts w:ascii="Times New Roman" w:hAnsi="Times New Roman" w:cs="Times New Roman"/>
          <w:sz w:val="28"/>
        </w:rPr>
        <w:t xml:space="preserve">» составляет 8 </w:t>
      </w:r>
      <w:proofErr w:type="gramStart"/>
      <w:r w:rsidRPr="000D6275">
        <w:rPr>
          <w:rFonts w:ascii="Times New Roman" w:hAnsi="Times New Roman" w:cs="Times New Roman"/>
          <w:sz w:val="28"/>
        </w:rPr>
        <w:t>зачетных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единицы, 288 часа. </w:t>
      </w: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По видам учебной деятельности дисциплина распределена следующим образом:</w:t>
      </w:r>
    </w:p>
    <w:p w:rsidR="00CA29CE" w:rsidRPr="00CA29CE" w:rsidRDefault="00CA29CE" w:rsidP="00CA29C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CA29CE" w:rsidRPr="00CA29CE" w:rsidRDefault="00CA29CE" w:rsidP="00CA29CE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700"/>
        <w:gridCol w:w="1090"/>
        <w:gridCol w:w="1399"/>
        <w:gridCol w:w="1130"/>
        <w:gridCol w:w="1013"/>
        <w:gridCol w:w="1013"/>
      </w:tblGrid>
      <w:tr w:rsidR="00CA29CE" w:rsidRPr="00CA29CE" w:rsidTr="0090371D">
        <w:trPr>
          <w:trHeight w:val="219"/>
          <w:jc w:val="center"/>
        </w:trPr>
        <w:tc>
          <w:tcPr>
            <w:tcW w:w="3700" w:type="dxa"/>
            <w:vMerge w:val="restart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vMerge w:val="restart"/>
            <w:shd w:val="clear" w:color="auto" w:fill="auto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4555" w:type="dxa"/>
            <w:gridSpan w:val="4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CA29CE" w:rsidRPr="00CA29CE" w:rsidTr="00CA29CE">
        <w:trPr>
          <w:trHeight w:val="234"/>
          <w:jc w:val="center"/>
        </w:trPr>
        <w:tc>
          <w:tcPr>
            <w:tcW w:w="3700" w:type="dxa"/>
            <w:vMerge/>
            <w:shd w:val="clear" w:color="auto" w:fill="auto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vMerge/>
            <w:shd w:val="clear" w:color="auto" w:fill="auto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30" w:type="dxa"/>
            <w:shd w:val="clear" w:color="auto" w:fill="auto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013" w:type="dxa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013" w:type="dxa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CA29CE" w:rsidRPr="00CA29CE" w:rsidTr="00CA29CE">
        <w:trPr>
          <w:trHeight w:val="424"/>
          <w:jc w:val="center"/>
        </w:trPr>
        <w:tc>
          <w:tcPr>
            <w:tcW w:w="3700" w:type="dxa"/>
            <w:shd w:val="clear" w:color="auto" w:fill="E0E0E0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Контактная работа </w:t>
            </w:r>
            <w:proofErr w:type="gramStart"/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обучающихся</w:t>
            </w:r>
            <w:proofErr w:type="gramEnd"/>
          </w:p>
        </w:tc>
        <w:tc>
          <w:tcPr>
            <w:tcW w:w="109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1399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09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trHeight w:val="206"/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1399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CA29CE" w:rsidRPr="00CA29CE" w:rsidTr="00CA29CE">
        <w:trPr>
          <w:trHeight w:val="291"/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E0E0E0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09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</w:t>
            </w:r>
          </w:p>
        </w:tc>
        <w:tc>
          <w:tcPr>
            <w:tcW w:w="1399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3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9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CA29CE" w:rsidRPr="00CA29CE" w:rsidTr="00CA29CE">
        <w:trPr>
          <w:trHeight w:val="418"/>
          <w:jc w:val="center"/>
        </w:trPr>
        <w:tc>
          <w:tcPr>
            <w:tcW w:w="3700" w:type="dxa"/>
            <w:vMerge w:val="restart"/>
            <w:shd w:val="clear" w:color="auto" w:fill="E0E0E0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09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288</w:t>
            </w:r>
          </w:p>
        </w:tc>
        <w:tc>
          <w:tcPr>
            <w:tcW w:w="1399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13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</w:t>
            </w:r>
          </w:p>
        </w:tc>
      </w:tr>
      <w:tr w:rsidR="00CA29CE" w:rsidRPr="00CA29CE" w:rsidTr="00CA29CE">
        <w:trPr>
          <w:trHeight w:val="345"/>
          <w:jc w:val="center"/>
        </w:trPr>
        <w:tc>
          <w:tcPr>
            <w:tcW w:w="3700" w:type="dxa"/>
            <w:vMerge/>
            <w:shd w:val="clear" w:color="auto" w:fill="E0E0E0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399" w:type="dxa"/>
          </w:tcPr>
          <w:p w:rsid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2,5</w:t>
            </w:r>
          </w:p>
        </w:tc>
        <w:tc>
          <w:tcPr>
            <w:tcW w:w="1013" w:type="dxa"/>
          </w:tcPr>
          <w:p w:rsidR="0097569A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013" w:type="dxa"/>
          </w:tcPr>
          <w:p w:rsidR="0097569A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2,5</w:t>
            </w:r>
          </w:p>
        </w:tc>
      </w:tr>
    </w:tbl>
    <w:p w:rsidR="00CA29CE" w:rsidRPr="00CA29CE" w:rsidRDefault="00CA29CE" w:rsidP="00CA29C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CA29CE" w:rsidRPr="00CA29CE" w:rsidRDefault="00CA29CE" w:rsidP="00CA29CE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Таблица 3</w:t>
      </w: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88"/>
        <w:gridCol w:w="1427"/>
        <w:gridCol w:w="1014"/>
        <w:gridCol w:w="808"/>
        <w:gridCol w:w="825"/>
        <w:gridCol w:w="895"/>
      </w:tblGrid>
      <w:tr w:rsidR="000B6747" w:rsidRPr="00CA29CE" w:rsidTr="000B6747">
        <w:trPr>
          <w:trHeight w:val="219"/>
          <w:jc w:val="center"/>
        </w:trPr>
        <w:tc>
          <w:tcPr>
            <w:tcW w:w="3388" w:type="dxa"/>
            <w:vMerge w:val="restart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3542" w:type="dxa"/>
            <w:gridSpan w:val="4"/>
            <w:shd w:val="clear" w:color="auto" w:fill="auto"/>
          </w:tcPr>
          <w:p w:rsidR="000B6747" w:rsidRPr="00CA29CE" w:rsidRDefault="000B6747" w:rsidP="000B67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0B6747" w:rsidRPr="00CA29CE" w:rsidTr="000B6747">
        <w:trPr>
          <w:trHeight w:val="234"/>
          <w:jc w:val="center"/>
        </w:trPr>
        <w:tc>
          <w:tcPr>
            <w:tcW w:w="3388" w:type="dxa"/>
            <w:vMerge/>
            <w:shd w:val="clear" w:color="auto" w:fill="auto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0B6747" w:rsidRPr="00CA29CE" w:rsidTr="000B6747">
        <w:trPr>
          <w:trHeight w:val="424"/>
          <w:jc w:val="center"/>
        </w:trPr>
        <w:tc>
          <w:tcPr>
            <w:tcW w:w="3388" w:type="dxa"/>
            <w:shd w:val="clear" w:color="auto" w:fill="E0E0E0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Контактная работа </w:t>
            </w:r>
            <w:proofErr w:type="gramStart"/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обучающихся</w:t>
            </w:r>
            <w:proofErr w:type="gramEnd"/>
          </w:p>
        </w:tc>
        <w:tc>
          <w:tcPr>
            <w:tcW w:w="1427" w:type="dxa"/>
            <w:shd w:val="clear" w:color="auto" w:fill="E0E0E0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014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808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2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9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427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trHeight w:val="206"/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014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808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2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9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</w:tr>
      <w:tr w:rsidR="000B6747" w:rsidRPr="00CA29CE" w:rsidTr="000B6747">
        <w:trPr>
          <w:trHeight w:val="291"/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08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2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9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E0E0E0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427" w:type="dxa"/>
            <w:shd w:val="clear" w:color="auto" w:fill="E0E0E0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204</w:t>
            </w:r>
          </w:p>
        </w:tc>
        <w:tc>
          <w:tcPr>
            <w:tcW w:w="1014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52</w:t>
            </w:r>
          </w:p>
        </w:tc>
        <w:tc>
          <w:tcPr>
            <w:tcW w:w="808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82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89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45</w:t>
            </w: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427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808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  <w:tc>
          <w:tcPr>
            <w:tcW w:w="82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89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0B6747" w:rsidRPr="00CA29CE" w:rsidTr="000B6747">
        <w:trPr>
          <w:trHeight w:val="418"/>
          <w:jc w:val="center"/>
        </w:trPr>
        <w:tc>
          <w:tcPr>
            <w:tcW w:w="3388" w:type="dxa"/>
            <w:vMerge w:val="restart"/>
            <w:shd w:val="clear" w:color="auto" w:fill="E0E0E0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427" w:type="dxa"/>
            <w:shd w:val="clear" w:color="auto" w:fill="E0E0E0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288</w:t>
            </w:r>
          </w:p>
        </w:tc>
        <w:tc>
          <w:tcPr>
            <w:tcW w:w="1014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08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2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9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0B6747" w:rsidRPr="00CA29CE" w:rsidTr="000B6747">
        <w:trPr>
          <w:trHeight w:val="345"/>
          <w:jc w:val="center"/>
        </w:trPr>
        <w:tc>
          <w:tcPr>
            <w:tcW w:w="3388" w:type="dxa"/>
            <w:vMerge/>
            <w:shd w:val="clear" w:color="auto" w:fill="E0E0E0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014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08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25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95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0D6275" w:rsidRPr="000D6275" w:rsidRDefault="00AF154A" w:rsidP="000D627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0D6275" w:rsidRPr="00AF154A" w:rsidRDefault="00B81A5A" w:rsidP="000D627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0D6275" w:rsidRPr="00AF154A">
        <w:rPr>
          <w:rFonts w:ascii="Times New Roman" w:hAnsi="Times New Roman" w:cs="Times New Roman"/>
          <w:b/>
          <w:sz w:val="28"/>
        </w:rPr>
        <w:t>.</w:t>
      </w:r>
      <w:r w:rsidR="000D6275" w:rsidRPr="00AF154A">
        <w:rPr>
          <w:rFonts w:ascii="Times New Roman" w:hAnsi="Times New Roman" w:cs="Times New Roman"/>
          <w:b/>
          <w:sz w:val="28"/>
        </w:rPr>
        <w:tab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B81A5A" w:rsidRPr="00B81A5A" w:rsidRDefault="00B81A5A" w:rsidP="00B81A5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 очная</w:t>
      </w:r>
      <w:r w:rsidRPr="00B81A5A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 </w:t>
      </w:r>
    </w:p>
    <w:p w:rsidR="00B81A5A" w:rsidRPr="00B81A5A" w:rsidRDefault="00B81A5A" w:rsidP="00B81A5A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 4</w:t>
      </w:r>
    </w:p>
    <w:tbl>
      <w:tblPr>
        <w:tblW w:w="98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533"/>
        <w:gridCol w:w="548"/>
        <w:gridCol w:w="548"/>
        <w:gridCol w:w="847"/>
        <w:gridCol w:w="1193"/>
        <w:gridCol w:w="716"/>
        <w:gridCol w:w="741"/>
        <w:gridCol w:w="2119"/>
      </w:tblGrid>
      <w:tr w:rsidR="00B81A5A" w:rsidRPr="00B81A5A" w:rsidTr="008D3A45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proofErr w:type="gramStart"/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</w:t>
            </w:r>
            <w:proofErr w:type="gramEnd"/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Формы текущего контроля успеваемости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неделям семестра)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семестрам)</w:t>
            </w:r>
          </w:p>
        </w:tc>
      </w:tr>
      <w:tr w:rsidR="00B81A5A" w:rsidRPr="00B81A5A" w:rsidTr="008D3A45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8D3A45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Методика работы с исполнителем и ведущим театрализованной программы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Компетентностный</w:t>
            </w:r>
            <w:proofErr w:type="spellEnd"/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подход как основа деятельности режиссера театрализованных представлений.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Репетиция как воспитательный и творческий процесс.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2E02E6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Особенности работы режиссера театрализованных представлений с руководителями творческих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коллективов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D3A4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D3A4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D3A4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художественно-творческого процесса по созданию театрализованных и праздничных форм.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D3A4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2E02E6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</w:tbl>
    <w:p w:rsidR="00B81A5A" w:rsidRDefault="00B81A5A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D3A45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D3A45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D3A45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D3A45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D3A45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D3A45" w:rsidRPr="00B81A5A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1A5A" w:rsidRPr="00B81A5A" w:rsidRDefault="00B81A5A" w:rsidP="00B81A5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Форма обучения </w:t>
      </w:r>
      <w:proofErr w:type="spellStart"/>
      <w:r w:rsidRPr="00B81A5A">
        <w:rPr>
          <w:rFonts w:ascii="Times New Roman" w:eastAsia="Times New Roman" w:hAnsi="Times New Roman" w:cs="Times New Roman"/>
          <w:sz w:val="28"/>
          <w:szCs w:val="28"/>
          <w:lang w:eastAsia="zh-CN"/>
        </w:rPr>
        <w:t>зочная</w:t>
      </w:r>
      <w:proofErr w:type="spellEnd"/>
      <w:r w:rsidRPr="00B81A5A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 </w:t>
      </w:r>
    </w:p>
    <w:p w:rsidR="00B81A5A" w:rsidRPr="00B81A5A" w:rsidRDefault="00B81A5A" w:rsidP="00B81A5A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 5</w:t>
      </w:r>
    </w:p>
    <w:tbl>
      <w:tblPr>
        <w:tblW w:w="98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533"/>
        <w:gridCol w:w="548"/>
        <w:gridCol w:w="548"/>
        <w:gridCol w:w="847"/>
        <w:gridCol w:w="1193"/>
        <w:gridCol w:w="716"/>
        <w:gridCol w:w="741"/>
        <w:gridCol w:w="2119"/>
      </w:tblGrid>
      <w:tr w:rsidR="00B81A5A" w:rsidRPr="00B81A5A" w:rsidTr="00FB654A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proofErr w:type="gramStart"/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</w:t>
            </w:r>
            <w:proofErr w:type="gramEnd"/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Формы текущего контроля успеваемости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неделям семестра)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семестрам)</w:t>
            </w:r>
          </w:p>
        </w:tc>
      </w:tr>
      <w:tr w:rsidR="00B81A5A" w:rsidRPr="00B81A5A" w:rsidTr="00FB654A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FB654A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0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Методика работы с исполнителем и ведущим театрализованной программы.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Компетентностный</w:t>
            </w:r>
            <w:proofErr w:type="spellEnd"/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подход как основа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деятельности режиссера театрализованных представлений.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965BF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Зачет</w:t>
            </w: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Репетиция как воспитательный и творческий процесс.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965BF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Особенности работы режиссера театрализованных представлений с руководителями творческих коллективов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965BF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Зачет</w:t>
            </w: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художественно-творческого процесса по созданию театрализованных и праздничных 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965BF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</w:tbl>
    <w:p w:rsidR="00B7126B" w:rsidRDefault="009F6A86" w:rsidP="000D627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0D6275" w:rsidRPr="000D6275" w:rsidRDefault="009F6A86" w:rsidP="000D627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0D6275" w:rsidRPr="009F6A86" w:rsidRDefault="000D6275" w:rsidP="008637C7">
      <w:pPr>
        <w:jc w:val="both"/>
        <w:rPr>
          <w:rFonts w:ascii="Times New Roman" w:hAnsi="Times New Roman" w:cs="Times New Roman"/>
          <w:b/>
          <w:sz w:val="28"/>
        </w:rPr>
      </w:pPr>
      <w:r w:rsidRPr="009F6A86">
        <w:rPr>
          <w:rFonts w:ascii="Times New Roman" w:hAnsi="Times New Roman" w:cs="Times New Roman"/>
          <w:b/>
          <w:sz w:val="28"/>
        </w:rPr>
        <w:t xml:space="preserve">СОДЕРЖАНИЕ РАЗДЕЛОВ КУРСА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lastRenderedPageBreak/>
        <w:t>Раздел 1. Методика работы с исполнителем и ведущим театрализованной программы.                                                                                                                                        Тема 1. Коллективы художественной  самодеятельности, творческие и любительские объединения и общества.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В ходе работы режиссера с группой исполнителей следует помнить о важной специфике работы режиссера с руководителями коллективов.  Режиссеру необходимо сделать отбор номеров из репертуара коллектива, (отбор по тематике, либо по манере исполнения, жанру, в котором работает коллектив). В случае необходимости сделать заказ конкретного номера, а также в некоторых случаях - внесение корректив в номер, в соответствии с замыслом и сценарием праздника. Важно помнить, что для успешной работы, режиссеру необходимо изначально предупредить руководителей коллективов о возможных изменениях структуры номера. При необходимости участия в представлении реального героя, (виновники торжества,                                                                                                                       или интересные и необычные люди, которым посвящено представление),                                                                                                                                     режиссер должен следовать определенным методам:                                                                       - провести выбор реального героя;                                                                                                    - собрать документальные материалы и факты (библиографические сведения;                                                                                    отзывы в прессе, художественные произведения или фрагменты из них, связанные с конкретной личностью и т.д.).                                                                                       И, конечно же, нелишним будет личная встреча с реальным героем, для уточнения и обсуждения всех жизненных нюансов.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2. Инициативная и творческо-исполнительская группа как непосредственный участник воплощения художественной части праздника.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Творческо-инициативная группа обеспечивает всю художественную часть праздника представления. Все участники театрализованного представления  являются воплощением театрализации – персонажи, ведущие, актеры и т. д.                                                                                                                               Важным аспектом в работе режиссера с данной группой исполнителей ходе подготовки к мероприятию, является как коллективная, так и индивидуальная работа.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Индивидуальная работа проводится в целях поиска и создания актером образа и его характерности, а также обозначения его сценических задач и действия. Важно помнить, что в ходе работы с творческо-исполнительской группой, режиссер выступает не только в роли идейного вдохновителя и организатора, но и отчасти, в роли педагога, направляющего коллектив к поставленным целям.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lastRenderedPageBreak/>
        <w:t>Тема 3. Зритель. Специфика работы режиссера театрализованного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представления со зрителем.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Обращение актера в зрительный зал, «прием </w:t>
      </w:r>
      <w:proofErr w:type="spellStart"/>
      <w:r w:rsidRPr="000D6275">
        <w:rPr>
          <w:rFonts w:ascii="Times New Roman" w:hAnsi="Times New Roman" w:cs="Times New Roman"/>
          <w:sz w:val="28"/>
        </w:rPr>
        <w:t>аппарт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».  Театральный монолог, внутренний монолог, « зона молчания». Зритель, как участник театрализованного представления.  Принципы отсутствия, «разрушения»,  четвертой стены. Зритель – непосредственный  участника праздника, представления. «Подсадные утки» среди зрителей, их задачи и функции.                                                                                      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4. Приемы активации зрителя.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Существуют приемы активизации зрительской аудитории, они придают зрелищу дополнительный эмоциональный заряд и содействуют более прочному усвоению информации заложенной в содержании праздника. Роль ведущего, конферансье, «массовика затейника-аниматора» в организации и проведении театрализованного представления. Игра со зрителем и анимационные зрительские программы.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Раздел 2. </w:t>
      </w:r>
      <w:proofErr w:type="spellStart"/>
      <w:r w:rsidRPr="000D6275">
        <w:rPr>
          <w:rFonts w:ascii="Times New Roman" w:hAnsi="Times New Roman" w:cs="Times New Roman"/>
          <w:sz w:val="28"/>
        </w:rPr>
        <w:t>Компетентностный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подход  как основа деятельности режиссера театрализованных представлений.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Тема 5. </w:t>
      </w:r>
      <w:proofErr w:type="spellStart"/>
      <w:r w:rsidRPr="000D6275">
        <w:rPr>
          <w:rFonts w:ascii="Times New Roman" w:hAnsi="Times New Roman" w:cs="Times New Roman"/>
          <w:sz w:val="28"/>
        </w:rPr>
        <w:t>Компетентностный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подход к артисту-конферансье, личностные качества, артистизм.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Конферансье преподносит искусство средствами своего искусства, различные жанры – средствами своего жанра. Создавая предварительный настрой зала, он выстраивает определенную систему контактов  и поддерживает ее до самого финала. Эта система контактов масштабна и значительна по воздействию на зрителя. Поэтому высока личностная ответственность и творческая наполненность для такого артиста, потому так нетерпима малозначительность конферансье, «мелкота» - которая обычно ассоциируется с пошлостью. Доля юмора, сатиры, дозволенности и «раскованности» в репертуаре конферансье. «Переиграть или  не доиграть» – почти шекспировский выбор артиста разговорного жанра.                                                                                                            Рабочий контакт артиста-конферансье с автором-драматургом  должен быть более тесным, чем в других жанрах эстрады. Подбор качественного репертуара для конферансье и ведущих – одна из сложных творческих задач режиссера театрализованного представления.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lastRenderedPageBreak/>
        <w:t>Раздел 3. Репетиция как воспитательный и творческий процесс.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6. Специфические особенности создания образа ведущих и конферансье. Имидж личностный и профессионализм</w:t>
      </w:r>
      <w:proofErr w:type="gramStart"/>
      <w:r w:rsidRPr="000D6275"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Тексты, документы и заранее заготовленные репризы. Импровизация в творчестве конферансье. Объявление номера и интрига. «Домашние заготовки» ведущего программы. Эстрадные миниатюры и тематические литературные «текстовки». Искусство конферанса, виды конферанса, профессионализм. Работа над «маской» и характерностью.                                                                            Отличие и сходство конферанса и ведущего. Элементы словесного действия в работе ведущего, предлагаемые обстоятельства, общение, отношение. Трансформация образа ведущего в зависимости от жанра театрализованного представления. Интонационно-логическая выразительность. Репетиции «застольного периода». Текстовые правки, ударения и логические ударения.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7. Сфера деятельности ведущего и организационные обязанности при подготовке к концерту.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Подготовка и отбор дополнительного литературно текстового материала, сверка текста с первоисточниками. Уточнение и отработка правильности произношения фамилий, имен и названий.     Ведущие  и  конферансье в тематических программах, клубных мероприятиях, сборных  и театрализованных концертах. Сценарий и тематическая концертная программа. Музыкальные, симфонические, камерные программы и информация зоны общения со слушателями.            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Раздел 4. Особенности работы режиссера театрализованных представлений с руководителями творческих коллективов.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Тема 9. </w:t>
      </w:r>
      <w:proofErr w:type="spellStart"/>
      <w:r w:rsidRPr="000D6275">
        <w:rPr>
          <w:rFonts w:ascii="Times New Roman" w:hAnsi="Times New Roman" w:cs="Times New Roman"/>
          <w:sz w:val="28"/>
        </w:rPr>
        <w:t>Психоло</w:t>
      </w:r>
      <w:proofErr w:type="spellEnd"/>
      <w:r w:rsidRPr="000D6275">
        <w:rPr>
          <w:rFonts w:ascii="Times New Roman" w:hAnsi="Times New Roman" w:cs="Times New Roman"/>
          <w:sz w:val="28"/>
        </w:rPr>
        <w:t>-педагогические  и технические профили подготовки специалиста творческой профессии.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Художественно-творческая, режиссерско-постановочная, организационно-управленческая и просветительская деятельности режиссера театрализованных представлений. Постановочные возможности и выразительные средства. Музыкально-теоретическая компетенция. Специфика бытования музыки в театрализованном представлении;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lastRenderedPageBreak/>
        <w:t>Особенности музыкальной драматургии в театрализованном представлении и драматургические функций музыки.  Знание, понимание и апеллирование основными музыкальными понятиями, необходимыми для осуществления музыкально-постановочной деятельности.  Средства музыкальной выразительности.  Практико-постановочная компетенция. Социально-ценностная компетенция.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10. Режиссер театрализованных представлений и праздников его убеждений и принципиальная творческая позиция.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11. Жанровые разновидности конферанса  и особенности ведения концертной программы.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Развлекательное и воспитывающее значение для зрительской аудитории. Актуализация потребностей зрительской аудитории в самосовершенствовании. Проявление личностно-творческого и ценностного отношения автора (режиссера) к другим жанрам и формам искусства. </w:t>
      </w:r>
      <w:proofErr w:type="spellStart"/>
      <w:r w:rsidRPr="000D6275">
        <w:rPr>
          <w:rFonts w:ascii="Times New Roman" w:hAnsi="Times New Roman" w:cs="Times New Roman"/>
          <w:sz w:val="28"/>
        </w:rPr>
        <w:t>Логика</w:t>
      </w:r>
      <w:proofErr w:type="gramStart"/>
      <w:r w:rsidRPr="000D6275">
        <w:rPr>
          <w:rFonts w:ascii="Times New Roman" w:hAnsi="Times New Roman" w:cs="Times New Roman"/>
          <w:sz w:val="28"/>
        </w:rPr>
        <w:t>,ц</w:t>
      </w:r>
      <w:proofErr w:type="gramEnd"/>
      <w:r w:rsidRPr="000D6275">
        <w:rPr>
          <w:rFonts w:ascii="Times New Roman" w:hAnsi="Times New Roman" w:cs="Times New Roman"/>
          <w:sz w:val="28"/>
        </w:rPr>
        <w:t>ель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, формы, способы и приемы.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Раздел 5. Организация художественно-творческого процесса по созданию театрализованных и праздничных форм.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12. Систематизирование знаний организации творческого процесса.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Методика  – целесообразность способов достижения результата.  Конструирование и организация (реализация) какой-либо деятельности.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Различные уровни методики. Масштабность практической деятельности и видения процесса.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13. Организация процесса подготовки концерта. Этапы планирования.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Создание оргкомитета, куда должны войти люди, реально на что-то влияющие (представители власти, руководители госучреждений, финансисты, спонсоры). Создание организационно – постановочной группы.                                             Постановка цели и прогнозирование результатов. Определение формы проведения программы, места и времени. Разработку подробного плана подготовки и проведения концерта. Сроки подготовки, персональная ответственность.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lastRenderedPageBreak/>
        <w:t>Тема 14. Этапы составления, обсуждения и утверждения программы.  Практическая подготовка мероприятия.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Затраты,  необходимые для осуществления задуманного. Смета расходов. Работу с творческими коллективами (подбор исполнителей, проведение рабочих репетиций, монтировочных и генеральной).Подготовка сценических площадок, их </w:t>
      </w:r>
      <w:proofErr w:type="spellStart"/>
      <w:r w:rsidRPr="000D6275">
        <w:rPr>
          <w:rFonts w:ascii="Times New Roman" w:hAnsi="Times New Roman" w:cs="Times New Roman"/>
          <w:sz w:val="28"/>
        </w:rPr>
        <w:t>оформление</w:t>
      </w:r>
      <w:proofErr w:type="gramStart"/>
      <w:r w:rsidRPr="000D6275">
        <w:rPr>
          <w:rFonts w:ascii="Times New Roman" w:hAnsi="Times New Roman" w:cs="Times New Roman"/>
          <w:sz w:val="28"/>
        </w:rPr>
        <w:t>.П</w:t>
      </w:r>
      <w:proofErr w:type="gramEnd"/>
      <w:r w:rsidRPr="000D6275">
        <w:rPr>
          <w:rFonts w:ascii="Times New Roman" w:hAnsi="Times New Roman" w:cs="Times New Roman"/>
          <w:sz w:val="28"/>
        </w:rPr>
        <w:t>одбор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и изготовление реквизита и </w:t>
      </w:r>
      <w:proofErr w:type="spellStart"/>
      <w:r w:rsidRPr="000D6275">
        <w:rPr>
          <w:rFonts w:ascii="Times New Roman" w:hAnsi="Times New Roman" w:cs="Times New Roman"/>
          <w:sz w:val="28"/>
        </w:rPr>
        <w:t>костюмов,поиск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музыкального решения замысла программы и работа с техническими </w:t>
      </w:r>
      <w:proofErr w:type="spellStart"/>
      <w:r w:rsidRPr="000D6275">
        <w:rPr>
          <w:rFonts w:ascii="Times New Roman" w:hAnsi="Times New Roman" w:cs="Times New Roman"/>
          <w:sz w:val="28"/>
        </w:rPr>
        <w:t>средствами,работу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над видеорядом (использование кино, видео, слайдов), работа с рекламой.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15. Этап подведения итогов и анализа результатов.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Привести в порядок территорию, на которой оно происходило. Вернуть владельцам аппаратуру, реквизит, декорации, костюмы.  Окончательный расчет с гостиницей, с автотранспортным предприятием, оплата работы звукорежиссера, режиссера, художника по свету и т.п. Обсуждение и анализ проведенного мероприятия.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16. Методический материал.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Протоколы заседания оргкомитета, планы подготовки и проведения программы, копия сметы расходов, программа концерта и монтажный лист.  Эскизы оформления и костюмов, образцы рекламы, видеоматериал (фотографии, видеосъемки) мероприятия.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296E5D" w:rsidRDefault="000D6275" w:rsidP="008637C7">
      <w:pPr>
        <w:jc w:val="both"/>
        <w:rPr>
          <w:rFonts w:ascii="Times New Roman" w:hAnsi="Times New Roman" w:cs="Times New Roman"/>
          <w:b/>
          <w:sz w:val="28"/>
        </w:rPr>
      </w:pPr>
      <w:r w:rsidRPr="00296E5D">
        <w:rPr>
          <w:rFonts w:ascii="Times New Roman" w:hAnsi="Times New Roman" w:cs="Times New Roman"/>
          <w:b/>
          <w:sz w:val="28"/>
        </w:rPr>
        <w:t>5.ПЕРЕЧЕНЬ УЧЕБНО-МЕТОДИЧЕСКОГО ОБЕСПЕЧЕНИЯ ПО ДИСЦИПЛИ</w:t>
      </w:r>
      <w:r w:rsidR="00296E5D">
        <w:rPr>
          <w:rFonts w:ascii="Times New Roman" w:hAnsi="Times New Roman" w:cs="Times New Roman"/>
          <w:b/>
          <w:sz w:val="28"/>
        </w:rPr>
        <w:t xml:space="preserve">НЕ, ОБРАЗОВАТЕЛЬНЫЕ ТЕХНОЛОГИИ </w:t>
      </w:r>
    </w:p>
    <w:p w:rsid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Цикл лекций, семинарские и индивидуальные занятия, на наш взгляд, подготовят студентов к самостоятельной работе. Конечно, данная программа в большей степени теоретическая, но подкрепленная прохождением созерцательной профессиональной практики, которая должна стать серьезным подспорьем в будущей профессиональной деятельности режиссера театрализованных представлений. Целесообразно проведение публичных просмотров и обсуждений проведенных мероприятий других режиссеров. Составление виртуальных программ и проведение игровых тренингов. Режиссер театрализованного представления сочиняет, композиционно выстраивает все многочисленные звенья сценического произведения. Процесс сочинительства – главнейший этап на пути создания программы. В процессе обдумывания будущей программы, планируя его </w:t>
      </w:r>
      <w:r w:rsidRPr="000D6275">
        <w:rPr>
          <w:rFonts w:ascii="Times New Roman" w:hAnsi="Times New Roman" w:cs="Times New Roman"/>
          <w:sz w:val="28"/>
        </w:rPr>
        <w:lastRenderedPageBreak/>
        <w:t>смысловую и эмоциональную структуру, режиссер проводит «оценку фактов». В руках режиссера концерта огромный арсенал выразительных средств, и от него целиком зависит, в какое русло они будут направлены, какую цель будут преследовать, к</w:t>
      </w:r>
      <w:r w:rsidR="00296E5D">
        <w:rPr>
          <w:rFonts w:ascii="Times New Roman" w:hAnsi="Times New Roman" w:cs="Times New Roman"/>
          <w:sz w:val="28"/>
        </w:rPr>
        <w:t>акие функции выполнять.</w:t>
      </w:r>
    </w:p>
    <w:p w:rsidR="00296E5D" w:rsidRPr="00296E5D" w:rsidRDefault="00FF3BE2" w:rsidP="008637C7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296E5D" w:rsidRPr="00296E5D">
        <w:rPr>
          <w:rFonts w:ascii="Times New Roman" w:hAnsi="Times New Roman" w:cs="Times New Roman"/>
          <w:b/>
          <w:sz w:val="28"/>
        </w:rPr>
        <w:t>. УЧЕБНО-МЕТОДИЧЕСКОЕ И ИНФОРМАЦИОННОЕ ОБЕСПЕЧЕНИЕ ДИСЦИПЛИНЫ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Основная литература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Башинджагян</w:t>
      </w:r>
      <w:proofErr w:type="spellEnd"/>
      <w:r w:rsidRPr="00296E5D">
        <w:rPr>
          <w:rFonts w:ascii="Times New Roman" w:hAnsi="Times New Roman" w:cs="Times New Roman"/>
          <w:sz w:val="28"/>
        </w:rPr>
        <w:t>, Н. З.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Театр Леона Шиллера. Режиссер и его время / Н. З. </w:t>
      </w:r>
      <w:proofErr w:type="spellStart"/>
      <w:r w:rsidRPr="00296E5D">
        <w:rPr>
          <w:rFonts w:ascii="Times New Roman" w:hAnsi="Times New Roman" w:cs="Times New Roman"/>
          <w:sz w:val="28"/>
        </w:rPr>
        <w:t>Башинджагян</w:t>
      </w:r>
      <w:proofErr w:type="spellEnd"/>
      <w:r w:rsidRPr="00296E5D">
        <w:rPr>
          <w:rFonts w:ascii="Times New Roman" w:hAnsi="Times New Roman" w:cs="Times New Roman"/>
          <w:sz w:val="28"/>
        </w:rPr>
        <w:t>. - М.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УРСС, 2005. - 318 с. : ил. - ISBN 5-354-00821-2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225-.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Станиславский, К. С.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Моя жизнь в искусстве / К. С. Станиславский. - М.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Вагриус, 2006. - 440, [4] c. : [12] л. ил. - (Мой 20 век). - ISBN 5-9697-0276-5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204-93-.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Триадский</w:t>
      </w:r>
      <w:proofErr w:type="spellEnd"/>
      <w:r w:rsidRPr="00296E5D">
        <w:rPr>
          <w:rFonts w:ascii="Times New Roman" w:hAnsi="Times New Roman" w:cs="Times New Roman"/>
          <w:sz w:val="28"/>
        </w:rPr>
        <w:t>, В. А.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Основы режиссуры театрализованных представлений : учеб</w:t>
      </w:r>
      <w:proofErr w:type="gramStart"/>
      <w:r w:rsidRPr="00296E5D">
        <w:rPr>
          <w:rFonts w:ascii="Times New Roman" w:hAnsi="Times New Roman" w:cs="Times New Roman"/>
          <w:sz w:val="28"/>
        </w:rPr>
        <w:t>.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96E5D">
        <w:rPr>
          <w:rFonts w:ascii="Times New Roman" w:hAnsi="Times New Roman" w:cs="Times New Roman"/>
          <w:sz w:val="28"/>
        </w:rPr>
        <w:t>п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особие / В. А. </w:t>
      </w:r>
      <w:proofErr w:type="spellStart"/>
      <w:r w:rsidRPr="00296E5D">
        <w:rPr>
          <w:rFonts w:ascii="Times New Roman" w:hAnsi="Times New Roman" w:cs="Times New Roman"/>
          <w:sz w:val="28"/>
        </w:rPr>
        <w:t>Триадский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 ; </w:t>
      </w:r>
      <w:proofErr w:type="spellStart"/>
      <w:r w:rsidRPr="00296E5D">
        <w:rPr>
          <w:rFonts w:ascii="Times New Roman" w:hAnsi="Times New Roman" w:cs="Times New Roman"/>
          <w:sz w:val="28"/>
        </w:rPr>
        <w:t>Моск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. гос. </w:t>
      </w:r>
      <w:proofErr w:type="spellStart"/>
      <w:r w:rsidRPr="00296E5D">
        <w:rPr>
          <w:rFonts w:ascii="Times New Roman" w:hAnsi="Times New Roman" w:cs="Times New Roman"/>
          <w:sz w:val="28"/>
        </w:rPr>
        <w:t>иг</w:t>
      </w:r>
      <w:proofErr w:type="spellEnd"/>
      <w:r w:rsidRPr="00296E5D">
        <w:rPr>
          <w:rFonts w:ascii="Times New Roman" w:hAnsi="Times New Roman" w:cs="Times New Roman"/>
          <w:sz w:val="28"/>
        </w:rPr>
        <w:t>-т культуры. - М.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МГИК, 1985. - 73 с. - 0-20-.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Мальцева, О.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Юрий Любимов. Режиссерский метод. Спектакли Московского театра драмы и </w:t>
      </w:r>
      <w:proofErr w:type="spellStart"/>
      <w:r w:rsidRPr="00296E5D">
        <w:rPr>
          <w:rFonts w:ascii="Times New Roman" w:hAnsi="Times New Roman" w:cs="Times New Roman"/>
          <w:sz w:val="28"/>
        </w:rPr>
        <w:t>комеди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 на Таганке, 1964-1998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Спектакли Московского театра драмы и комедии на Таганке.1964-1998 гг. / О. Мальцева ; Рос</w:t>
      </w:r>
      <w:proofErr w:type="gramStart"/>
      <w:r w:rsidRPr="00296E5D">
        <w:rPr>
          <w:rFonts w:ascii="Times New Roman" w:hAnsi="Times New Roman" w:cs="Times New Roman"/>
          <w:sz w:val="28"/>
        </w:rPr>
        <w:t>.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96E5D">
        <w:rPr>
          <w:rFonts w:ascii="Times New Roman" w:hAnsi="Times New Roman" w:cs="Times New Roman"/>
          <w:sz w:val="28"/>
        </w:rPr>
        <w:t>и</w:t>
      </w:r>
      <w:proofErr w:type="gramEnd"/>
      <w:r w:rsidRPr="00296E5D">
        <w:rPr>
          <w:rFonts w:ascii="Times New Roman" w:hAnsi="Times New Roman" w:cs="Times New Roman"/>
          <w:sz w:val="28"/>
        </w:rPr>
        <w:t>н-т истории и искусств. - [2-е изд.]. - М. : АСТ, 2010. - 410 с., [16] л. ил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. : 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ил. - (Актерский тренинг). - </w:t>
      </w:r>
      <w:proofErr w:type="spellStart"/>
      <w:r w:rsidRPr="00296E5D">
        <w:rPr>
          <w:rFonts w:ascii="Times New Roman" w:hAnsi="Times New Roman" w:cs="Times New Roman"/>
          <w:sz w:val="28"/>
        </w:rPr>
        <w:t>Библиогр</w:t>
      </w:r>
      <w:proofErr w:type="spellEnd"/>
      <w:r w:rsidRPr="00296E5D">
        <w:rPr>
          <w:rFonts w:ascii="Times New Roman" w:hAnsi="Times New Roman" w:cs="Times New Roman"/>
          <w:sz w:val="28"/>
        </w:rPr>
        <w:t>.: с. 378-384. - ISBN 978-5-17-067080-2</w:t>
      </w:r>
      <w:proofErr w:type="gramStart"/>
      <w:r w:rsidRPr="00296E5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368-83.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Дополнительная литература: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ГройсманА.Л</w:t>
      </w:r>
      <w:proofErr w:type="spellEnd"/>
      <w:r w:rsidRPr="00296E5D">
        <w:rPr>
          <w:rFonts w:ascii="Times New Roman" w:hAnsi="Times New Roman" w:cs="Times New Roman"/>
          <w:sz w:val="28"/>
        </w:rPr>
        <w:t>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Психогигиена творческого труда студентов театральных вузов. – М.:ГИТИС, 1982.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Рунин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 Б.Н.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О психологии и импровизации//психология процессов художественного </w:t>
      </w:r>
      <w:proofErr w:type="spellStart"/>
      <w:r w:rsidRPr="00296E5D">
        <w:rPr>
          <w:rFonts w:ascii="Times New Roman" w:hAnsi="Times New Roman" w:cs="Times New Roman"/>
          <w:sz w:val="28"/>
        </w:rPr>
        <w:t>творчества</w:t>
      </w:r>
      <w:proofErr w:type="gramStart"/>
      <w:r w:rsidRPr="00296E5D">
        <w:rPr>
          <w:rFonts w:ascii="Times New Roman" w:hAnsi="Times New Roman" w:cs="Times New Roman"/>
          <w:sz w:val="28"/>
        </w:rPr>
        <w:t>.-</w:t>
      </w:r>
      <w:proofErr w:type="gramEnd"/>
      <w:r w:rsidRPr="00296E5D">
        <w:rPr>
          <w:rFonts w:ascii="Times New Roman" w:hAnsi="Times New Roman" w:cs="Times New Roman"/>
          <w:sz w:val="28"/>
        </w:rPr>
        <w:t>Л.:Наука</w:t>
      </w:r>
      <w:proofErr w:type="spellEnd"/>
      <w:r w:rsidRPr="00296E5D">
        <w:rPr>
          <w:rFonts w:ascii="Times New Roman" w:hAnsi="Times New Roman" w:cs="Times New Roman"/>
          <w:sz w:val="28"/>
        </w:rPr>
        <w:t>, 1980.</w:t>
      </w:r>
    </w:p>
    <w:p w:rsid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</w:p>
    <w:p w:rsid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296E5D" w:rsidRDefault="00296E5D" w:rsidP="008637C7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7. ОБРАЗОВАТЕЛЬНЫЕ ТЕХНОЛОГИИ</w:t>
      </w:r>
    </w:p>
    <w:p w:rsidR="00FF3BE2" w:rsidRDefault="000D6275" w:rsidP="008637C7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0D6275">
        <w:rPr>
          <w:rFonts w:ascii="Times New Roman" w:hAnsi="Times New Roman" w:cs="Times New Roman"/>
          <w:sz w:val="28"/>
        </w:rPr>
        <w:t>Образовательные технологии, используемые в процессе преподавания модуля «тренинги актерского мастерства» -  активные и интерактивные формы   (дискуссия, диспут, анализ ситуации, круглый стол, ролевая игра, мозговой штурм, проектная методика и кейс – технологии); личностно-ориентированное и развивающее обучение (</w:t>
      </w:r>
      <w:proofErr w:type="spellStart"/>
      <w:r w:rsidRPr="000D6275">
        <w:rPr>
          <w:rFonts w:ascii="Times New Roman" w:hAnsi="Times New Roman" w:cs="Times New Roman"/>
          <w:sz w:val="28"/>
        </w:rPr>
        <w:t>разноуровневое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обучение, технология поддержки, гуманно-личностная технология, дальтон-технология и др.); технологии </w:t>
      </w:r>
      <w:proofErr w:type="spellStart"/>
      <w:r w:rsidRPr="000D6275">
        <w:rPr>
          <w:rFonts w:ascii="Times New Roman" w:hAnsi="Times New Roman" w:cs="Times New Roman"/>
          <w:sz w:val="28"/>
        </w:rPr>
        <w:t>деятельностного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подхода (групповая, проектная, </w:t>
      </w:r>
      <w:proofErr w:type="spellStart"/>
      <w:r w:rsidRPr="000D6275">
        <w:rPr>
          <w:rFonts w:ascii="Times New Roman" w:hAnsi="Times New Roman" w:cs="Times New Roman"/>
          <w:sz w:val="28"/>
        </w:rPr>
        <w:t>тренинговая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формы); игровые и дискуссионные технологии как реализация проблемных форм обучения.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Обучение проходит в виде полугрупповых, мелкогрупповых  занятий, также в программе курса предусмотрена самостоятельная работа студентов  с обязательной формой отчетности в   дневниках (рабочих тетрадях) студентов и в виде видеоматериалов на спец. созданном сайте в интернете. Эта форма позволяет проводить промежуточный </w:t>
      </w:r>
      <w:proofErr w:type="gramStart"/>
      <w:r w:rsidRPr="000D6275">
        <w:rPr>
          <w:rFonts w:ascii="Times New Roman" w:hAnsi="Times New Roman" w:cs="Times New Roman"/>
          <w:sz w:val="28"/>
        </w:rPr>
        <w:t>контроль за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выполнением творческих заданий студентов,  позволяет студенту увидеть свои «ошибки» в процессе выполнения творческого задания и добиваться более высоких р</w:t>
      </w:r>
      <w:r w:rsidR="00296E5D">
        <w:rPr>
          <w:rFonts w:ascii="Times New Roman" w:hAnsi="Times New Roman" w:cs="Times New Roman"/>
          <w:sz w:val="28"/>
        </w:rPr>
        <w:t>езультатов в процессе обучения.</w:t>
      </w:r>
    </w:p>
    <w:p w:rsidR="00FF3BE2" w:rsidRDefault="00FF3BE2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296E5D" w:rsidRDefault="00FF3BE2" w:rsidP="008637C7">
      <w:pPr>
        <w:jc w:val="both"/>
        <w:rPr>
          <w:rFonts w:ascii="Times New Roman" w:hAnsi="Times New Roman" w:cs="Times New Roman"/>
          <w:b/>
          <w:sz w:val="28"/>
        </w:rPr>
      </w:pPr>
      <w:r w:rsidRPr="00FF3BE2">
        <w:rPr>
          <w:rFonts w:ascii="Times New Roman" w:hAnsi="Times New Roman" w:cs="Times New Roman"/>
          <w:b/>
          <w:sz w:val="28"/>
        </w:rPr>
        <w:t>8.</w:t>
      </w:r>
      <w:r w:rsidR="000D6275" w:rsidRPr="00296E5D">
        <w:rPr>
          <w:rFonts w:ascii="Times New Roman" w:hAnsi="Times New Roman" w:cs="Times New Roman"/>
          <w:b/>
          <w:sz w:val="28"/>
        </w:rPr>
        <w:t>МАТЕРИАЛЬНО-ТЕХНИЧЕСКОЕ ОБЕСПЕЧЕНИЕ ДИСЦИПЛИНЫ (МОДУЛЯ)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Специальные помещения представляют собой учебные аудитории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Специальные 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Перечень материально-технического обеспечения, необходимого для реализации программы </w:t>
      </w:r>
      <w:proofErr w:type="spellStart"/>
      <w:r w:rsidRPr="000D6275">
        <w:rPr>
          <w:rFonts w:ascii="Times New Roman" w:hAnsi="Times New Roman" w:cs="Times New Roman"/>
          <w:sz w:val="28"/>
        </w:rPr>
        <w:t>бакалавриата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, включает в себя лаборатории, </w:t>
      </w:r>
      <w:r w:rsidRPr="000D6275">
        <w:rPr>
          <w:rFonts w:ascii="Times New Roman" w:hAnsi="Times New Roman" w:cs="Times New Roman"/>
          <w:sz w:val="28"/>
        </w:rPr>
        <w:lastRenderedPageBreak/>
        <w:t xml:space="preserve">оснащенные лабораторным оборудованием, в зависимости от степени сложности.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</w:t>
      </w:r>
      <w:proofErr w:type="gramStart"/>
      <w:r w:rsidRPr="000D6275"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50 экземпляров каждого из изданий основной литературы, перечисленной в рабочих программах дисциплин (модулей), практик, и на 25 экземпляров дополнительной литературы на 100 обучающихся.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Организация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Электронно-библиотечные системы (электронная библиотека) и электронная информационно-образовательная среда обеспечивает одновременный доступ 25 процентов обучающихся по программе </w:t>
      </w:r>
      <w:proofErr w:type="spellStart"/>
      <w:r w:rsidRPr="000D6275">
        <w:rPr>
          <w:rFonts w:ascii="Times New Roman" w:hAnsi="Times New Roman" w:cs="Times New Roman"/>
          <w:sz w:val="28"/>
        </w:rPr>
        <w:t>бакалавриата</w:t>
      </w:r>
      <w:proofErr w:type="spellEnd"/>
      <w:r w:rsidRPr="000D6275">
        <w:rPr>
          <w:rFonts w:ascii="Times New Roman" w:hAnsi="Times New Roman" w:cs="Times New Roman"/>
          <w:sz w:val="28"/>
        </w:rPr>
        <w:t>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Программа составлена в соответствии с требованиями ФГОС </w:t>
      </w:r>
      <w:proofErr w:type="gramStart"/>
      <w:r w:rsidRPr="000D6275">
        <w:rPr>
          <w:rFonts w:ascii="Times New Roman" w:hAnsi="Times New Roman" w:cs="Times New Roman"/>
          <w:sz w:val="28"/>
        </w:rPr>
        <w:t>ВО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D6275">
        <w:rPr>
          <w:rFonts w:ascii="Times New Roman" w:hAnsi="Times New Roman" w:cs="Times New Roman"/>
          <w:sz w:val="28"/>
        </w:rPr>
        <w:t>с</w:t>
      </w:r>
      <w:proofErr w:type="gramEnd"/>
      <w:r w:rsidR="00687E3C">
        <w:rPr>
          <w:rFonts w:ascii="Times New Roman" w:hAnsi="Times New Roman" w:cs="Times New Roman"/>
          <w:sz w:val="28"/>
        </w:rPr>
        <w:t xml:space="preserve"> учетом рекомендаций</w:t>
      </w:r>
      <w:r w:rsidRPr="000D6275">
        <w:rPr>
          <w:rFonts w:ascii="Times New Roman" w:hAnsi="Times New Roman" w:cs="Times New Roman"/>
          <w:sz w:val="28"/>
        </w:rPr>
        <w:t xml:space="preserve"> ОПОП по направлению и профилю подготовки 51.03.05 Режиссура театрализованных представлений и праздников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Составитель: </w:t>
      </w:r>
      <w:proofErr w:type="spellStart"/>
      <w:r w:rsidRPr="000D6275">
        <w:rPr>
          <w:rFonts w:ascii="Times New Roman" w:hAnsi="Times New Roman" w:cs="Times New Roman"/>
          <w:sz w:val="28"/>
        </w:rPr>
        <w:t>Полейко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Р.А.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F82082" w:rsidRPr="000D6275" w:rsidRDefault="00F82082" w:rsidP="008637C7">
      <w:pPr>
        <w:jc w:val="both"/>
        <w:rPr>
          <w:rFonts w:ascii="Times New Roman" w:hAnsi="Times New Roman" w:cs="Times New Roman"/>
          <w:sz w:val="28"/>
        </w:rPr>
      </w:pPr>
    </w:p>
    <w:sectPr w:rsidR="00F82082" w:rsidRPr="000D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71"/>
    <w:rsid w:val="0000763A"/>
    <w:rsid w:val="0002462A"/>
    <w:rsid w:val="000B6747"/>
    <w:rsid w:val="000D6275"/>
    <w:rsid w:val="00145C6A"/>
    <w:rsid w:val="00204C5F"/>
    <w:rsid w:val="00266EC9"/>
    <w:rsid w:val="00296E5D"/>
    <w:rsid w:val="002E02E6"/>
    <w:rsid w:val="00367605"/>
    <w:rsid w:val="003A1A0B"/>
    <w:rsid w:val="003E0E23"/>
    <w:rsid w:val="003F7B8D"/>
    <w:rsid w:val="00434161"/>
    <w:rsid w:val="00474913"/>
    <w:rsid w:val="0051353B"/>
    <w:rsid w:val="00587094"/>
    <w:rsid w:val="00612729"/>
    <w:rsid w:val="00687E3C"/>
    <w:rsid w:val="006A3956"/>
    <w:rsid w:val="006B0E25"/>
    <w:rsid w:val="00712F9A"/>
    <w:rsid w:val="008100F6"/>
    <w:rsid w:val="00811575"/>
    <w:rsid w:val="008637C7"/>
    <w:rsid w:val="00873D13"/>
    <w:rsid w:val="0087621C"/>
    <w:rsid w:val="008D3A45"/>
    <w:rsid w:val="0093298A"/>
    <w:rsid w:val="00965BF5"/>
    <w:rsid w:val="00974571"/>
    <w:rsid w:val="0097569A"/>
    <w:rsid w:val="009F0DAF"/>
    <w:rsid w:val="009F6A86"/>
    <w:rsid w:val="009F7167"/>
    <w:rsid w:val="00A35358"/>
    <w:rsid w:val="00A94CEC"/>
    <w:rsid w:val="00AE1DB8"/>
    <w:rsid w:val="00AF154A"/>
    <w:rsid w:val="00B7126B"/>
    <w:rsid w:val="00B80B9F"/>
    <w:rsid w:val="00B81A5A"/>
    <w:rsid w:val="00C30CC6"/>
    <w:rsid w:val="00C67A61"/>
    <w:rsid w:val="00C81D7C"/>
    <w:rsid w:val="00CA29CE"/>
    <w:rsid w:val="00CF3371"/>
    <w:rsid w:val="00D31ADE"/>
    <w:rsid w:val="00DD4FF2"/>
    <w:rsid w:val="00E37939"/>
    <w:rsid w:val="00E72CBB"/>
    <w:rsid w:val="00F24B6B"/>
    <w:rsid w:val="00F73B9F"/>
    <w:rsid w:val="00F82082"/>
    <w:rsid w:val="00FB654A"/>
    <w:rsid w:val="00FD232C"/>
    <w:rsid w:val="00FE36AF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4243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lusia</dc:creator>
  <cp:keywords/>
  <dc:description/>
  <cp:lastModifiedBy>Анастасия Сергеевна Калуцкая</cp:lastModifiedBy>
  <cp:revision>60</cp:revision>
  <dcterms:created xsi:type="dcterms:W3CDTF">2019-04-29T21:15:00Z</dcterms:created>
  <dcterms:modified xsi:type="dcterms:W3CDTF">2019-07-10T11:16:00Z</dcterms:modified>
</cp:coreProperties>
</file>